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24E" w:rsidRPr="00B1024E" w:rsidRDefault="00B1024E" w:rsidP="00B1024E">
      <w:pPr>
        <w:tabs>
          <w:tab w:val="center" w:pos="4393"/>
          <w:tab w:val="left" w:pos="5310"/>
        </w:tabs>
        <w:spacing w:after="0" w:line="276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B1024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ab/>
      </w:r>
      <w:r w:rsidRPr="00B1024E">
        <w:rPr>
          <w:rFonts w:ascii="TH SarabunPSK" w:eastAsia="Calibri" w:hAnsi="TH SarabunPSK" w:cs="TH SarabunPSK"/>
          <w:b/>
          <w:bCs/>
          <w:sz w:val="36"/>
          <w:szCs w:val="36"/>
          <w:cs/>
        </w:rPr>
        <w:t>บทที่  5</w:t>
      </w:r>
      <w:r w:rsidRPr="00B1024E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</w:r>
    </w:p>
    <w:p w:rsidR="00B1024E" w:rsidRPr="00B1024E" w:rsidRDefault="00B1024E" w:rsidP="00B1024E">
      <w:pPr>
        <w:spacing w:after="0" w:line="276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1024E">
        <w:rPr>
          <w:rFonts w:ascii="TH SarabunPSK" w:eastAsia="Calibri" w:hAnsi="TH SarabunPSK" w:cs="TH SarabunPSK"/>
          <w:b/>
          <w:bCs/>
          <w:sz w:val="36"/>
          <w:szCs w:val="36"/>
          <w:cs/>
        </w:rPr>
        <w:t>การบริหารแผนสู่การปฏิบัติ</w:t>
      </w:r>
    </w:p>
    <w:p w:rsidR="00B1024E" w:rsidRPr="00B1024E" w:rsidRDefault="00B1024E" w:rsidP="00B1024E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b/>
          <w:bCs/>
          <w:sz w:val="32"/>
          <w:szCs w:val="32"/>
          <w:cs/>
        </w:rPr>
        <w:t>.................................................................</w:t>
      </w:r>
    </w:p>
    <w:p w:rsidR="00B1024E" w:rsidRPr="00B1024E" w:rsidRDefault="00B1024E" w:rsidP="00B1024E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B1024E" w:rsidRPr="00B1024E" w:rsidRDefault="00B1024E" w:rsidP="00B1024E">
      <w:pPr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สำนักงานเขตพื้นที่การศึกษาประถมศึกษามหาสารคาม เขต 3  ได้จัดทำแผนปฏิบัติการประจำปีงบประมาณ พ.ศ. 256</w:t>
      </w:r>
      <w:r w:rsidR="002249A6"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เพื่อเป็นเครื่องมือสำคัญในการปฏิบัติงานและเป็นเครื่องมือในการบริหารจัดการศึกษาให้สอดคล้องกับนโยบายรัฐบาล กระทรวงศึกษาธิการ สำนักงานคณะกรรมการการศึกษาขั้นพื้นฐาน ยุทธศาสตร์การปฏิรูปการศึกษา และหน่วยงานที่เกี่ยวข้อง ในแต่ล่ะปีงบประมาณ สำนักงาน เขตพื้นที่การศึกษาประถมศึกษามหาสารคาม เขต 3  จึงกำหนดกระบวนการนำแผนสู่การปฏิบัติและปัจจัยความสำเร็จ  ดังนี้</w:t>
      </w:r>
    </w:p>
    <w:p w:rsidR="00B1024E" w:rsidRPr="00B1024E" w:rsidRDefault="00B1024E" w:rsidP="00B1024E">
      <w:pPr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B1024E" w:rsidRPr="00B1024E" w:rsidRDefault="00B1024E" w:rsidP="00B1024E">
      <w:pPr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1024E">
        <w:rPr>
          <w:rFonts w:ascii="TH SarabunPSK" w:eastAsia="Calibri" w:hAnsi="TH SarabunPSK" w:cs="TH SarabunPSK"/>
          <w:b/>
          <w:bCs/>
          <w:sz w:val="32"/>
          <w:szCs w:val="32"/>
          <w:cs/>
        </w:rPr>
        <w:t>5.1 ขบวนการขับเคลื่อนนโยบายสู่การปฏิบัติ</w:t>
      </w:r>
    </w:p>
    <w:p w:rsidR="00B1024E" w:rsidRPr="00B1024E" w:rsidRDefault="00321588" w:rsidP="00321588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B1024E" w:rsidRPr="00B1024E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3 ได้รับจัดสรรงบประมาณประจำปีงบประมาณ พ.ศ. 256</w:t>
      </w:r>
      <w:r w:rsidR="002249A6"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="00B1024E"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จากสำนักงานคณะกรรมการการศึกษาขั้นพื้นฐาน  เพื่อขับเคลื่อนการดำเนินงานตามนโยบาย วิสัยทัศน์ เป้าประสงค์ กลยุทธ์ และจุดเน้น โดยงบประมาณที่ได้รับจัดสรรแบ่งเป็น 2 ส่วน ดังนี้</w:t>
      </w:r>
    </w:p>
    <w:p w:rsidR="00B1024E" w:rsidRPr="00B1024E" w:rsidRDefault="00321588" w:rsidP="00B1024E">
      <w:pPr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5.1.</w:t>
      </w:r>
      <w:r>
        <w:rPr>
          <w:rFonts w:ascii="TH SarabunPSK" w:eastAsia="Calibri" w:hAnsi="TH SarabunPSK" w:cs="TH SarabunPSK"/>
          <w:spacing w:val="-4"/>
          <w:sz w:val="32"/>
          <w:szCs w:val="32"/>
          <w:cs/>
        </w:rPr>
        <w:t>1</w:t>
      </w:r>
      <w:r w:rsidR="00B1024E" w:rsidRPr="00B1024E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งบประมาณตามความจำเป็นพื้นฐาน เพื่อใช้บริหารจัดการสำนักงานเขตพื้นที่การศึกษา  </w:t>
      </w:r>
      <w:r w:rsidR="00B1024E"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โดยสำนักงานคณะกรรมการการศึกษาขั้นพื้นฐานพิจารณาจัดสรรตามเกณฑ์บริหารงานพื้นที่การศึกษา </w:t>
      </w:r>
      <w:r w:rsidR="002249A6">
        <w:rPr>
          <w:rFonts w:ascii="TH SarabunPSK" w:eastAsia="Calibri" w:hAnsi="TH SarabunPSK" w:cs="TH SarabunPSK"/>
          <w:sz w:val="32"/>
          <w:szCs w:val="32"/>
          <w:cs/>
        </w:rPr>
        <w:t xml:space="preserve">ค่าสาธารณูปโภค </w:t>
      </w:r>
      <w:r w:rsidR="00B1024E" w:rsidRPr="00B1024E">
        <w:rPr>
          <w:rFonts w:ascii="TH SarabunPSK" w:eastAsia="Calibri" w:hAnsi="TH SarabunPSK" w:cs="TH SarabunPSK"/>
          <w:sz w:val="32"/>
          <w:szCs w:val="32"/>
          <w:cs/>
        </w:rPr>
        <w:t>และจัดสรรตามภาระงาน ประกอบด้วย เกณฑ์จำนวนนักเรียน ครู และโรงเรียนในสังกัด คุณภาพการบริหารจัดการศึกษาของเขตพื้นที่การศึกษาจากจำนวนโรงเรีย</w:t>
      </w:r>
      <w:r w:rsidR="002249A6">
        <w:rPr>
          <w:rFonts w:ascii="TH SarabunPSK" w:eastAsia="Calibri" w:hAnsi="TH SarabunPSK" w:cs="TH SarabunPSK"/>
          <w:sz w:val="32"/>
          <w:szCs w:val="32"/>
          <w:cs/>
        </w:rPr>
        <w:t>นที่ผ่าน</w:t>
      </w:r>
      <w:r w:rsidR="00B1024E" w:rsidRPr="00B1024E">
        <w:rPr>
          <w:rFonts w:ascii="TH SarabunPSK" w:eastAsia="Calibri" w:hAnsi="TH SarabunPSK" w:cs="TH SarabunPSK"/>
          <w:sz w:val="32"/>
          <w:szCs w:val="32"/>
          <w:cs/>
        </w:rPr>
        <w:t>การประเมินภายนอก</w:t>
      </w:r>
    </w:p>
    <w:p w:rsidR="00B1024E" w:rsidRPr="00B1024E" w:rsidRDefault="00321588" w:rsidP="00321588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5.1.2</w:t>
      </w:r>
      <w:r w:rsidR="00B1024E"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งบประมาณเพิ่มประสิทธิผลกลยุทธ์ เพื่อให้สำนักงานเขตพื้นที่การศึกษาดำเนินการ ตามนโยบาย กลยุทธ์ จุดเน้น ของสำนักงานคณะกรรมการการศึกษาขั้นพื้นฐาน และพัฒนาคุณภาพการศึกษา ตามบริบทของสำนักงานเขตพื้นที่การศึกษา และดำเนินการพัฒนาองค์ความรู้จาก </w:t>
      </w:r>
      <w:r w:rsidR="00B1024E" w:rsidRPr="00B1024E">
        <w:rPr>
          <w:rFonts w:ascii="TH SarabunPSK" w:eastAsia="Calibri" w:hAnsi="TH SarabunPSK" w:cs="TH SarabunPSK"/>
          <w:sz w:val="32"/>
          <w:szCs w:val="32"/>
        </w:rPr>
        <w:t xml:space="preserve">Best Practice </w:t>
      </w:r>
      <w:r w:rsidR="00B1024E" w:rsidRPr="00B1024E">
        <w:rPr>
          <w:rFonts w:ascii="TH SarabunPSK" w:eastAsia="Calibri" w:hAnsi="TH SarabunPSK" w:cs="TH SarabunPSK"/>
          <w:sz w:val="32"/>
          <w:szCs w:val="32"/>
          <w:cs/>
        </w:rPr>
        <w:t>ที่ปรากฏหรือปฏิบัติแล้วเป็นเลิศ และประสบผลสำเร็จที่เป็นรูปธรรมที่สามารถให้หน่วยงาน/ บุคลากรในสังกัดและหน่วยงานอื่น นำไปปรับใช้หรือประยุกต์ใช้เพื่อให้การดำเนินงานและผลงานประสบความเป็นเลิศและเป็นที่ยอมรับ</w:t>
      </w:r>
    </w:p>
    <w:p w:rsidR="00B1024E" w:rsidRPr="00B1024E" w:rsidRDefault="00B1024E" w:rsidP="00B1024E">
      <w:pPr>
        <w:tabs>
          <w:tab w:val="left" w:pos="567"/>
          <w:tab w:val="left" w:pos="851"/>
          <w:tab w:val="left" w:pos="1276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  <w:cs/>
        </w:rPr>
      </w:pPr>
    </w:p>
    <w:p w:rsidR="00B1024E" w:rsidRPr="00B1024E" w:rsidRDefault="00B1024E" w:rsidP="00B1024E">
      <w:pPr>
        <w:tabs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B1024E">
        <w:rPr>
          <w:rFonts w:ascii="TH SarabunPSK" w:eastAsia="Calibri" w:hAnsi="TH SarabunPSK" w:cs="TH SarabunPSK"/>
          <w:b/>
          <w:bCs/>
          <w:sz w:val="32"/>
          <w:szCs w:val="32"/>
          <w:cs/>
        </w:rPr>
        <w:t>5.2 เงื่อนไขความสำเร็จ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</w:rPr>
        <w:tab/>
        <w:t>5.2.1</w:t>
      </w:r>
      <w:r w:rsidRPr="00B1024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>ผู้บริหารการศึกษาทุกระดับให้ความสำคัญในการบริหารจัดการ โดยมุ่งเน้นผลสัมฤทธิ์ของงาน และการทำงานแบบมีส่วนร่วมที่เอื้อต่อการพัฒนาความคิดริเริ่มสร้างสรรค์ การปฏิบัติงานให้บรรลุตามวัตถุประสงค์และเป้าหมายที่กำหนดไว้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</w:rPr>
        <w:t>5.2.2</w:t>
      </w:r>
      <w:r w:rsidRPr="00B1024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</w:t>
      </w:r>
      <w:r w:rsidR="002249A6">
        <w:rPr>
          <w:rFonts w:ascii="TH SarabunPSK" w:eastAsia="Calibri" w:hAnsi="TH SarabunPSK" w:cs="TH SarabunPSK"/>
          <w:sz w:val="32"/>
          <w:szCs w:val="32"/>
          <w:cs/>
        </w:rPr>
        <w:t>ขต 3 ส่งเสริมการบริหารจัดการ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>เชิงยุทธศาสตร์ในการพัฒนาการปฏิบัติงานอย่างเป็นระบบ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 w:rsidR="00321588">
        <w:rPr>
          <w:rFonts w:ascii="TH SarabunPSK" w:eastAsia="Calibri" w:hAnsi="TH SarabunPSK" w:cs="TH SarabunPSK"/>
          <w:sz w:val="32"/>
          <w:szCs w:val="32"/>
        </w:rPr>
        <w:tab/>
        <w:t>5.2.3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การบริหารจัดการต้องเปิดโอกาสให้ทุกภาคส่วนมีส่วนร่วมและยึดหลัก</w:t>
      </w:r>
      <w:proofErr w:type="spellStart"/>
      <w:r w:rsidRPr="00B1024E">
        <w:rPr>
          <w:rFonts w:ascii="TH SarabunPSK" w:eastAsia="Calibri" w:hAnsi="TH SarabunPSK" w:cs="TH SarabunPSK"/>
          <w:sz w:val="32"/>
          <w:szCs w:val="32"/>
          <w:cs/>
        </w:rPr>
        <w:t>ธรรมาภิ</w:t>
      </w:r>
      <w:proofErr w:type="spellEnd"/>
      <w:r w:rsidRPr="00B1024E">
        <w:rPr>
          <w:rFonts w:ascii="TH SarabunPSK" w:eastAsia="Calibri" w:hAnsi="TH SarabunPSK" w:cs="TH SarabunPSK"/>
          <w:sz w:val="32"/>
          <w:szCs w:val="32"/>
          <w:cs/>
        </w:rPr>
        <w:t>บาลและส่งเสริมให้ทุกภาคส่วนของสังคมเกิดความตระหนักในความรับผิดชอบต่อการจัดการศึกษา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 w:hint="cs"/>
          <w:sz w:val="32"/>
          <w:szCs w:val="32"/>
          <w:cs/>
        </w:rPr>
        <w:t>5.2.</w:t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>4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สร้างความเข้มแข็งเกี่ยวกับทิศทางการจัดการศึกษาในปีงบประมาณ พ.ศ. 256</w:t>
      </w:r>
      <w:r w:rsidR="002249A6">
        <w:rPr>
          <w:rFonts w:ascii="TH SarabunPSK" w:eastAsia="Calibri" w:hAnsi="TH SarabunPSK" w:cs="TH SarabunPSK"/>
          <w:sz w:val="32"/>
          <w:szCs w:val="32"/>
          <w:cs/>
        </w:rPr>
        <w:t xml:space="preserve">8 </w:t>
      </w:r>
      <w:r w:rsidR="002249A6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2249A6">
        <w:rPr>
          <w:rFonts w:ascii="TH SarabunPSK" w:eastAsia="Calibri" w:hAnsi="TH SarabunPSK" w:cs="TH SarabunPSK"/>
          <w:sz w:val="32"/>
          <w:szCs w:val="32"/>
          <w:cs/>
        </w:rPr>
        <w:t xml:space="preserve">ให้บุคลากร 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>ทุกระดับรับรู้และเข้าใจตรงกันอย่างทั่วถึง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 w:hint="cs"/>
          <w:sz w:val="32"/>
          <w:szCs w:val="32"/>
          <w:cs/>
        </w:rPr>
        <w:t>5.2.5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ติดตาม ตรวจสอบ ประเมินผล เพื่อให้การนำกลยุทธ์และจุดเน้นสู่การปฏิบัติอย่างเป็นระบบ รูปธรรม โดยติดตามความก้าวหน้ารายไตรมาส การประเมินผลระยะครึ่งปี และการประเมินผลเมื่อสิ้นสุดปีงบประมาณ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 w:hint="cs"/>
          <w:sz w:val="32"/>
          <w:szCs w:val="32"/>
          <w:cs/>
        </w:rPr>
        <w:t>5.2.</w:t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>6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สร้างกลไกการขับเคลื่อนและตรวจสอบสาธารณะ โดยรายงานผลการปฏิบัติงานประจำปี      สู่สาธารณชนและหน่วยงานที่เกี่ยวข้อง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 w:hint="cs"/>
          <w:sz w:val="32"/>
          <w:szCs w:val="32"/>
          <w:cs/>
        </w:rPr>
        <w:t>5.2.</w:t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>7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หน่วยงานทุกระดับ ปฏิบัติตามมาตรการเพิ่มประสิทธิภาพการใช้จ่ายงบประมาณรายจ่ายประจำปีงบประมาณ พ.ศ. 256</w:t>
      </w:r>
      <w:r w:rsidR="002249A6"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อย่างเคร่งครัด</w:t>
      </w:r>
    </w:p>
    <w:p w:rsidR="00B1024E" w:rsidRPr="00B1024E" w:rsidRDefault="00B1024E" w:rsidP="00B1024E">
      <w:pPr>
        <w:tabs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  <w:cs/>
        </w:rPr>
      </w:pPr>
    </w:p>
    <w:p w:rsidR="00B1024E" w:rsidRPr="00B1024E" w:rsidRDefault="00B1024E" w:rsidP="00B1024E">
      <w:pPr>
        <w:tabs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1024E">
        <w:rPr>
          <w:rFonts w:ascii="TH SarabunPSK" w:eastAsia="Calibri" w:hAnsi="TH SarabunPSK" w:cs="TH SarabunPSK"/>
          <w:b/>
          <w:bCs/>
          <w:sz w:val="32"/>
          <w:szCs w:val="32"/>
          <w:cs/>
        </w:rPr>
        <w:t>5.3 ปฏิทินการบริหารแผนสู่การปฏิบัติ</w:t>
      </w:r>
    </w:p>
    <w:p w:rsidR="00B1024E" w:rsidRPr="00B1024E" w:rsidRDefault="00B1024E" w:rsidP="00B1024E">
      <w:pPr>
        <w:tabs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6188"/>
      </w:tblGrid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แนวปฏิบัติ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กันยายน 256</w:t>
            </w:r>
            <w:r w:rsidR="002249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 </w:t>
            </w:r>
            <w:proofErr w:type="spellStart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แจ้งนโยบาย ทิศทาง การดำเนินงานปีงบประมาณ พ.ศ. 256</w:t>
            </w:r>
            <w:r w:rsidR="002249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ตุลาคม 256</w:t>
            </w:r>
            <w:r w:rsidR="002249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 </w:t>
            </w:r>
            <w:proofErr w:type="spellStart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แจ้งแนวทางดำเนินงานตามกรอบวงเงินงบประมาณ ปีงบประมาณ พ.ศ. 256</w:t>
            </w:r>
            <w:r w:rsidR="002249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 </w:t>
            </w:r>
            <w:proofErr w:type="spellStart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แจ้งแผนปฏิบัติการประจำปีงบประมาณ พ.ศ. 256</w:t>
            </w:r>
            <w:r w:rsidR="002249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พฤศจิกายน 256</w:t>
            </w:r>
            <w:r w:rsidR="002249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 </w:t>
            </w:r>
            <w:proofErr w:type="spellStart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แจ้งกรอบวงเงินงบประมาณให้เพื่อบริหารจัดการและพัฒนา     </w:t>
            </w:r>
          </w:p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คุณภาพการศึกษา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 มกราคม 25</w:t>
            </w:r>
            <w:r w:rsidR="00F903D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</w:t>
            </w:r>
            <w:r w:rsidR="002249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รายงานผลการดำเนินงานรอบ 3 เดือน (ตุลาคม 256</w:t>
            </w:r>
            <w:r w:rsidR="002249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ธันวาคม </w:t>
            </w:r>
          </w:p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256</w:t>
            </w:r>
            <w:r w:rsidR="002249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 เมษายน 256</w:t>
            </w:r>
            <w:r w:rsidR="002249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รายงานผลการดำเนินงานรอบ 6 เดือน (ตุลาคม 256</w:t>
            </w:r>
            <w:r w:rsidR="002249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มีนาคม </w:t>
            </w:r>
          </w:p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256</w:t>
            </w:r>
            <w:r w:rsidR="002249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 กรกฎาคม 256</w:t>
            </w:r>
            <w:r w:rsidR="002249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รายงานผลการดำเนินงานรอบ 9 เดือน (ตุลาคม 256</w:t>
            </w:r>
            <w:r w:rsidR="002249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มิถุนายน </w:t>
            </w:r>
          </w:p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256</w:t>
            </w:r>
            <w:r w:rsidR="002249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 ตุลาคม  256</w:t>
            </w:r>
            <w:r w:rsidR="002249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รายงานผลการดำเนินงานรอบ 12 เดือน (ตุลาคม 256</w:t>
            </w:r>
            <w:r w:rsidR="002249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กันยายน </w:t>
            </w:r>
          </w:p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256</w:t>
            </w:r>
            <w:r w:rsidR="002249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</w:tr>
    </w:tbl>
    <w:p w:rsidR="00B1024E" w:rsidRPr="00B1024E" w:rsidRDefault="00B1024E" w:rsidP="00B1024E">
      <w:pPr>
        <w:tabs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B1024E" w:rsidRPr="00B1024E" w:rsidRDefault="00B1024E" w:rsidP="00321588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>ทั้งนี้ การบริหารงบประมาณให้คำนึงถึงความคุ้มค่า คุ้มทุน ประหยัด และเกิดประโยชน์ต่อผู้เรียนสูงสุด สอดคล้องกับกลยุทธ์ จุดเน้นของสำนักงานคณะกรรมการการศึกษาขั้นพื้นฐาน โดยการดำเนินงานจะต้องถูกต้องตามวัตถุประสงค์ของงบประมาณ</w:t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>และระเบียบวิธีการบริหารงบประมาณ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>การเงิน การคลัง</w:t>
      </w:r>
    </w:p>
    <w:sectPr w:rsidR="00B1024E" w:rsidRPr="00B1024E" w:rsidSect="00D13974">
      <w:footerReference w:type="default" r:id="rId6"/>
      <w:pgSz w:w="12240" w:h="15840"/>
      <w:pgMar w:top="2160" w:right="1440" w:bottom="1440" w:left="2160" w:header="709" w:footer="709" w:gutter="0"/>
      <w:pgNumType w:start="2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8AA" w:rsidRDefault="008318AA" w:rsidP="00030019">
      <w:pPr>
        <w:spacing w:after="0" w:line="240" w:lineRule="auto"/>
      </w:pPr>
      <w:r>
        <w:separator/>
      </w:r>
    </w:p>
  </w:endnote>
  <w:endnote w:type="continuationSeparator" w:id="0">
    <w:p w:rsidR="008318AA" w:rsidRDefault="008318AA" w:rsidP="00030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019" w:rsidRPr="00030019" w:rsidRDefault="00030019">
    <w:pPr>
      <w:pStyle w:val="a5"/>
      <w:tabs>
        <w:tab w:val="clear" w:pos="4680"/>
        <w:tab w:val="clear" w:pos="9360"/>
      </w:tabs>
      <w:jc w:val="center"/>
      <w:rPr>
        <w:rFonts w:ascii="TH SarabunPSK" w:hAnsi="TH SarabunPSK" w:cs="TH SarabunPSK"/>
        <w:caps/>
        <w:color w:val="000000" w:themeColor="text1"/>
        <w:sz w:val="32"/>
        <w:szCs w:val="32"/>
      </w:rPr>
    </w:pPr>
    <w:r w:rsidRPr="00030019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begin"/>
    </w:r>
    <w:r w:rsidRPr="00030019">
      <w:rPr>
        <w:rFonts w:ascii="TH SarabunPSK" w:hAnsi="TH SarabunPSK" w:cs="TH SarabunPSK"/>
        <w:caps/>
        <w:color w:val="000000" w:themeColor="text1"/>
        <w:sz w:val="32"/>
        <w:szCs w:val="32"/>
        <w:cs/>
      </w:rPr>
      <w:instrText>PAGE   \* MERGEFORMAT</w:instrText>
    </w:r>
    <w:r w:rsidRPr="00030019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separate"/>
    </w:r>
    <w:r w:rsidR="00D13974" w:rsidRPr="00D13974">
      <w:rPr>
        <w:rFonts w:ascii="TH SarabunPSK" w:hAnsi="TH SarabunPSK" w:cs="TH SarabunPSK"/>
        <w:caps/>
        <w:noProof/>
        <w:color w:val="000000" w:themeColor="text1"/>
        <w:sz w:val="32"/>
        <w:szCs w:val="32"/>
        <w:lang w:val="th-TH"/>
      </w:rPr>
      <w:t>289</w:t>
    </w:r>
    <w:r w:rsidRPr="00030019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end"/>
    </w:r>
  </w:p>
  <w:p w:rsidR="00030019" w:rsidRDefault="000300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8AA" w:rsidRDefault="008318AA" w:rsidP="00030019">
      <w:pPr>
        <w:spacing w:after="0" w:line="240" w:lineRule="auto"/>
      </w:pPr>
      <w:r>
        <w:separator/>
      </w:r>
    </w:p>
  </w:footnote>
  <w:footnote w:type="continuationSeparator" w:id="0">
    <w:p w:rsidR="008318AA" w:rsidRDefault="008318AA" w:rsidP="000300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24E"/>
    <w:rsid w:val="00030019"/>
    <w:rsid w:val="000E469B"/>
    <w:rsid w:val="00102957"/>
    <w:rsid w:val="0016495B"/>
    <w:rsid w:val="0018389F"/>
    <w:rsid w:val="001D43D8"/>
    <w:rsid w:val="001F1EFE"/>
    <w:rsid w:val="002249A6"/>
    <w:rsid w:val="00240B0D"/>
    <w:rsid w:val="00321588"/>
    <w:rsid w:val="005211A5"/>
    <w:rsid w:val="00703911"/>
    <w:rsid w:val="008318AA"/>
    <w:rsid w:val="00921A8A"/>
    <w:rsid w:val="00A656E1"/>
    <w:rsid w:val="00A80C5D"/>
    <w:rsid w:val="00B1024E"/>
    <w:rsid w:val="00B9348F"/>
    <w:rsid w:val="00C0596D"/>
    <w:rsid w:val="00C261B1"/>
    <w:rsid w:val="00D13974"/>
    <w:rsid w:val="00E602A6"/>
    <w:rsid w:val="00F038D4"/>
    <w:rsid w:val="00F16A44"/>
    <w:rsid w:val="00F67BBA"/>
    <w:rsid w:val="00F9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1FBEFF-0852-4798-ADD9-2C51F7BAF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0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30019"/>
  </w:style>
  <w:style w:type="paragraph" w:styleId="a5">
    <w:name w:val="footer"/>
    <w:basedOn w:val="a"/>
    <w:link w:val="a6"/>
    <w:uiPriority w:val="99"/>
    <w:unhideWhenUsed/>
    <w:rsid w:val="000300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030019"/>
  </w:style>
  <w:style w:type="paragraph" w:styleId="a7">
    <w:name w:val="Balloon Text"/>
    <w:basedOn w:val="a"/>
    <w:link w:val="a8"/>
    <w:uiPriority w:val="99"/>
    <w:semiHidden/>
    <w:unhideWhenUsed/>
    <w:rsid w:val="0010295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02957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mk3-PlanKhun</dc:creator>
  <cp:keywords/>
  <dc:description/>
  <cp:lastModifiedBy>Windows User</cp:lastModifiedBy>
  <cp:revision>23</cp:revision>
  <cp:lastPrinted>2024-01-17T03:45:00Z</cp:lastPrinted>
  <dcterms:created xsi:type="dcterms:W3CDTF">2022-12-14T07:28:00Z</dcterms:created>
  <dcterms:modified xsi:type="dcterms:W3CDTF">2025-01-16T09:53:00Z</dcterms:modified>
</cp:coreProperties>
</file>